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C27C" w14:textId="77777777" w:rsidR="008C5370" w:rsidRDefault="008C5370" w:rsidP="008C5370">
      <w:pPr>
        <w:ind w:right="-990"/>
        <w:jc w:val="center"/>
        <w:rPr>
          <w:b/>
        </w:rPr>
      </w:pPr>
    </w:p>
    <w:p w14:paraId="2D88B58B" w14:textId="6CE13CDC" w:rsidR="008C5370" w:rsidRDefault="006D6F2F" w:rsidP="008C5370">
      <w:pPr>
        <w:ind w:right="-990"/>
        <w:jc w:val="center"/>
      </w:pPr>
      <w:r>
        <w:rPr>
          <w:b/>
        </w:rPr>
        <w:t>Running A Code</w:t>
      </w:r>
      <w:r w:rsidR="008C5370">
        <w:rPr>
          <w:b/>
        </w:rPr>
        <w:t xml:space="preserve"> Learning Outcomes Assessment Rubric</w:t>
      </w:r>
    </w:p>
    <w:p w14:paraId="774002D8" w14:textId="77777777" w:rsidR="002E6573" w:rsidRDefault="002E6573">
      <w:pPr>
        <w:ind w:right="-987" w:firstLine="720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929"/>
        <w:gridCol w:w="1778"/>
        <w:gridCol w:w="1842"/>
        <w:gridCol w:w="1985"/>
      </w:tblGrid>
      <w:tr w:rsidR="00481F5A" w14:paraId="19F84982" w14:textId="33D933B0" w:rsidTr="008C5370">
        <w:tc>
          <w:tcPr>
            <w:tcW w:w="1985" w:type="dxa"/>
            <w:shd w:val="clear" w:color="auto" w:fill="FFFF66"/>
          </w:tcPr>
          <w:p w14:paraId="6DBA1C1E" w14:textId="76251C41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Learning Outcome</w:t>
            </w:r>
          </w:p>
          <w:p w14:paraId="17D58A49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29" w:type="dxa"/>
            <w:shd w:val="clear" w:color="auto" w:fill="FFFF66"/>
          </w:tcPr>
          <w:p w14:paraId="7626CED5" w14:textId="4CB98618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Competency Indicators</w:t>
            </w:r>
          </w:p>
        </w:tc>
        <w:tc>
          <w:tcPr>
            <w:tcW w:w="1778" w:type="dxa"/>
            <w:shd w:val="clear" w:color="auto" w:fill="FFFF66"/>
          </w:tcPr>
          <w:p w14:paraId="49D9CA0C" w14:textId="2E7F1405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Competent Learner</w:t>
            </w:r>
          </w:p>
        </w:tc>
        <w:tc>
          <w:tcPr>
            <w:tcW w:w="1842" w:type="dxa"/>
            <w:shd w:val="clear" w:color="auto" w:fill="FFFF66"/>
          </w:tcPr>
          <w:p w14:paraId="43291430" w14:textId="27714D53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Intermediate Learner</w:t>
            </w:r>
          </w:p>
        </w:tc>
        <w:tc>
          <w:tcPr>
            <w:tcW w:w="1985" w:type="dxa"/>
            <w:shd w:val="clear" w:color="auto" w:fill="FFFF66"/>
          </w:tcPr>
          <w:p w14:paraId="2EA0B7B6" w14:textId="40B038A7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Novice Learner</w:t>
            </w:r>
          </w:p>
        </w:tc>
      </w:tr>
      <w:tr w:rsidR="006D6F2F" w14:paraId="18E60516" w14:textId="66B4939C" w:rsidTr="008C5370">
        <w:tc>
          <w:tcPr>
            <w:tcW w:w="1985" w:type="dxa"/>
          </w:tcPr>
          <w:p w14:paraId="73C9408A" w14:textId="77777777" w:rsidR="006D6F2F" w:rsidRPr="006D6F2F" w:rsidRDefault="006D6F2F" w:rsidP="006D6F2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86706D8" w14:textId="77777777" w:rsidR="006D6F2F" w:rsidRPr="006D6F2F" w:rsidRDefault="006D6F2F" w:rsidP="006D6F2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>Establish cardiac arrest upon assessment of unresponsive suspected COVID-19 patient and activate code blue team to obtain full code blue team support</w:t>
            </w:r>
          </w:p>
          <w:p w14:paraId="31EC01F1" w14:textId="77777777" w:rsidR="006D6F2F" w:rsidRPr="006D6F2F" w:rsidRDefault="006D6F2F" w:rsidP="006D6F2F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</w:p>
          <w:p w14:paraId="461345DB" w14:textId="77777777" w:rsidR="006D6F2F" w:rsidRPr="006D6F2F" w:rsidRDefault="006D6F2F" w:rsidP="006D6F2F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29" w:type="dxa"/>
          </w:tcPr>
          <w:p w14:paraId="249F4E3A" w14:textId="77777777" w:rsidR="006D6F2F" w:rsidRPr="006D6F2F" w:rsidRDefault="006D6F2F" w:rsidP="006D6F2F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sz w:val="16"/>
                <w:szCs w:val="16"/>
              </w:rPr>
              <w:t xml:space="preserve">Wears appropriate PPE for droplet and contact precautions when entering patient’s room </w:t>
            </w:r>
          </w:p>
          <w:p w14:paraId="0E88C38A" w14:textId="77777777" w:rsidR="006D6F2F" w:rsidRPr="006D6F2F" w:rsidRDefault="006D6F2F" w:rsidP="006D6F2F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sz w:val="16"/>
                <w:szCs w:val="16"/>
              </w:rPr>
              <w:t>Completes pulse check</w:t>
            </w:r>
          </w:p>
          <w:p w14:paraId="2FC24F03" w14:textId="77777777" w:rsidR="006D6F2F" w:rsidRPr="006D6F2F" w:rsidRDefault="006D6F2F" w:rsidP="006D6F2F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sz w:val="16"/>
                <w:szCs w:val="16"/>
              </w:rPr>
              <w:t>Completes visual check for chest rise or putting hand on patient’s chest</w:t>
            </w:r>
          </w:p>
          <w:p w14:paraId="4C5E03AD" w14:textId="77777777" w:rsidR="006D6F2F" w:rsidRPr="006D6F2F" w:rsidRDefault="006D6F2F" w:rsidP="006D6F2F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sz w:val="16"/>
                <w:szCs w:val="16"/>
              </w:rPr>
              <w:t>Identifies apnea/agonal breathing and no pulse</w:t>
            </w:r>
          </w:p>
          <w:p w14:paraId="3FFD1B7F" w14:textId="4DBFD8AA" w:rsidR="006D6F2F" w:rsidRPr="006D6F2F" w:rsidRDefault="006D6F2F" w:rsidP="006D6F2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sz w:val="16"/>
                <w:szCs w:val="16"/>
              </w:rPr>
              <w:t>Follows local procedures to activate code blue team</w:t>
            </w:r>
          </w:p>
        </w:tc>
        <w:tc>
          <w:tcPr>
            <w:tcW w:w="1778" w:type="dxa"/>
          </w:tcPr>
          <w:p w14:paraId="0206D564" w14:textId="77777777" w:rsidR="006D6F2F" w:rsidRPr="006D6F2F" w:rsidRDefault="006D6F2F" w:rsidP="006D6F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351273" w14:textId="0444604F" w:rsidR="006D6F2F" w:rsidRPr="006D6F2F" w:rsidRDefault="006D6F2F" w:rsidP="006D6F2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Completes </w:t>
            </w:r>
            <w:r w:rsidRPr="006D6F2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all </w:t>
            </w: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critical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assessments </w:t>
            </w: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a </w:t>
            </w:r>
            <w:r w:rsidRPr="006D6F2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timely manner</w:t>
            </w:r>
          </w:p>
          <w:p w14:paraId="1C49AD9D" w14:textId="53E7E346" w:rsidR="006D6F2F" w:rsidRPr="006D6F2F" w:rsidRDefault="006D6F2F" w:rsidP="006D6F2F">
            <w:pPr>
              <w:ind w:left="34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9A60537" w14:textId="77777777" w:rsidR="006D6F2F" w:rsidRPr="006D6F2F" w:rsidRDefault="006D6F2F" w:rsidP="006D6F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C9FC8C4" w14:textId="586DB84E" w:rsidR="006D6F2F" w:rsidRPr="006D6F2F" w:rsidRDefault="006D6F2F" w:rsidP="006D6F2F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Completes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most </w:t>
            </w: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critical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assessment</w:t>
            </w: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 a </w:t>
            </w:r>
            <w:r w:rsidRPr="006D6F2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somewhat</w:t>
            </w: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timely manner</w:t>
            </w:r>
          </w:p>
        </w:tc>
        <w:tc>
          <w:tcPr>
            <w:tcW w:w="1985" w:type="dxa"/>
          </w:tcPr>
          <w:p w14:paraId="2D25B9E8" w14:textId="77777777" w:rsidR="006D6F2F" w:rsidRPr="006D6F2F" w:rsidRDefault="006D6F2F" w:rsidP="006D6F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88FC75A" w14:textId="46201711" w:rsidR="006D6F2F" w:rsidRPr="006D6F2F" w:rsidRDefault="006D6F2F" w:rsidP="006D6F2F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Requires significant support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and </w:t>
            </w:r>
            <w:r w:rsidRPr="006D6F2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time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to c</w:t>
            </w: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>omplete</w:t>
            </w: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critical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assessments</w:t>
            </w:r>
          </w:p>
        </w:tc>
      </w:tr>
      <w:tr w:rsidR="00481F5A" w14:paraId="7BDD9935" w14:textId="77777777" w:rsidTr="008C5370">
        <w:tc>
          <w:tcPr>
            <w:tcW w:w="1985" w:type="dxa"/>
            <w:vMerge w:val="restart"/>
            <w:shd w:val="clear" w:color="auto" w:fill="D9D9D9"/>
          </w:tcPr>
          <w:p w14:paraId="082C353F" w14:textId="4532FA35" w:rsidR="00481F5A" w:rsidRDefault="00481F5A" w:rsidP="00257ABE">
            <w:pPr>
              <w:shd w:val="clear" w:color="auto" w:fill="D9D9D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230377A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68D403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33E5398D" w14:textId="77355715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481F5A" w14:paraId="64DD5919" w14:textId="7EDF8EF3" w:rsidTr="008C5370">
        <w:tc>
          <w:tcPr>
            <w:tcW w:w="1985" w:type="dxa"/>
            <w:vMerge/>
            <w:shd w:val="clear" w:color="auto" w:fill="D9D9D9"/>
          </w:tcPr>
          <w:p w14:paraId="51D2FC9D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617BF683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D6F2F" w14:paraId="747534D5" w14:textId="6BACF1B4" w:rsidTr="008C5370">
        <w:tc>
          <w:tcPr>
            <w:tcW w:w="1985" w:type="dxa"/>
          </w:tcPr>
          <w:p w14:paraId="7CA05029" w14:textId="77777777" w:rsidR="006D6F2F" w:rsidRDefault="006D6F2F" w:rsidP="006D6F2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5DEBC1E" w14:textId="2ABF0144" w:rsidR="006D6F2F" w:rsidRPr="006D6F2F" w:rsidRDefault="006D6F2F" w:rsidP="006D6F2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>Utilize PPE appropriately as per public health</w:t>
            </w:r>
          </w:p>
          <w:p w14:paraId="1CE38379" w14:textId="77777777" w:rsidR="006D6F2F" w:rsidRPr="006D6F2F" w:rsidRDefault="006D6F2F" w:rsidP="006D6F2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bCs/>
                <w:sz w:val="16"/>
                <w:szCs w:val="16"/>
              </w:rPr>
              <w:t>measures during cardiac resuscitation to protect self and others</w:t>
            </w:r>
          </w:p>
          <w:p w14:paraId="3E08CC52" w14:textId="77777777" w:rsidR="006D6F2F" w:rsidRPr="008C5370" w:rsidRDefault="006D6F2F" w:rsidP="006D6F2F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29" w:type="dxa"/>
          </w:tcPr>
          <w:p w14:paraId="5A9CAFA9" w14:textId="77777777" w:rsidR="006D6F2F" w:rsidRPr="006D6F2F" w:rsidRDefault="006D6F2F" w:rsidP="006D6F2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sz w:val="16"/>
                <w:szCs w:val="16"/>
              </w:rPr>
              <w:t>Assumes CPR is aerosol generating as per HSF and Health Canada</w:t>
            </w:r>
          </w:p>
          <w:p w14:paraId="480BBECF" w14:textId="77777777" w:rsidR="006D6F2F" w:rsidRPr="006D6F2F" w:rsidRDefault="006D6F2F" w:rsidP="006D6F2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sz w:val="16"/>
                <w:szCs w:val="16"/>
              </w:rPr>
              <w:t>Doffs contact and droplet PPE</w:t>
            </w:r>
          </w:p>
          <w:p w14:paraId="05A3F1EE" w14:textId="77777777" w:rsidR="006D6F2F" w:rsidRPr="006D6F2F" w:rsidRDefault="006D6F2F" w:rsidP="006D6F2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sz w:val="16"/>
                <w:szCs w:val="16"/>
              </w:rPr>
              <w:t xml:space="preserve">Dons PPE for aerosolization </w:t>
            </w:r>
          </w:p>
          <w:p w14:paraId="7D84EC0F" w14:textId="77777777" w:rsidR="006D6F2F" w:rsidRPr="006D6F2F" w:rsidRDefault="006D6F2F" w:rsidP="006D6F2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sz w:val="16"/>
                <w:szCs w:val="16"/>
              </w:rPr>
              <w:t>Uses a method to ensure proper donning and doffing (spotter/checklist/buddy system)</w:t>
            </w:r>
          </w:p>
          <w:p w14:paraId="73A82A9C" w14:textId="6F60E8EB" w:rsidR="006D6F2F" w:rsidRPr="006D6F2F" w:rsidRDefault="006D6F2F" w:rsidP="006D6F2F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D6F2F">
              <w:rPr>
                <w:rFonts w:asciiTheme="minorHAnsi" w:hAnsiTheme="minorHAnsi" w:cstheme="minorHAnsi"/>
                <w:sz w:val="16"/>
                <w:szCs w:val="16"/>
              </w:rPr>
              <w:t>Closes Patient door (if not negative pressure room)</w:t>
            </w:r>
          </w:p>
        </w:tc>
        <w:tc>
          <w:tcPr>
            <w:tcW w:w="1778" w:type="dxa"/>
          </w:tcPr>
          <w:p w14:paraId="2E57649B" w14:textId="77777777" w:rsidR="006D6F2F" w:rsidRDefault="006D6F2F" w:rsidP="006D6F2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B350D8" w14:textId="41964178" w:rsidR="006D6F2F" w:rsidRPr="006D6F2F" w:rsidRDefault="006D6F2F" w:rsidP="006D6F2F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Utilizes </w:t>
            </w:r>
            <w:r w:rsidRPr="006D6F2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all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required PPE based on public health policy during a cardiac resuscitation </w:t>
            </w:r>
          </w:p>
        </w:tc>
        <w:tc>
          <w:tcPr>
            <w:tcW w:w="1842" w:type="dxa"/>
          </w:tcPr>
          <w:p w14:paraId="69CBCD76" w14:textId="77777777" w:rsidR="006D6F2F" w:rsidRPr="006D6F2F" w:rsidRDefault="006D6F2F" w:rsidP="006D6F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2E2DE41" w14:textId="54D83A71" w:rsidR="006D6F2F" w:rsidRPr="006D6F2F" w:rsidRDefault="006D6F2F" w:rsidP="006D6F2F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Utilizes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most</w:t>
            </w:r>
            <w:r w:rsidRPr="006D6F2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required PPE based on public health policy during a cardiac resuscitation</w:t>
            </w:r>
          </w:p>
        </w:tc>
        <w:tc>
          <w:tcPr>
            <w:tcW w:w="1985" w:type="dxa"/>
          </w:tcPr>
          <w:p w14:paraId="3685A0DF" w14:textId="77777777" w:rsidR="006D6F2F" w:rsidRPr="006D6F2F" w:rsidRDefault="006D6F2F" w:rsidP="006D6F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4C178BB" w14:textId="423BAD61" w:rsidR="006D6F2F" w:rsidRPr="006D6F2F" w:rsidRDefault="006D6F2F" w:rsidP="006D6F2F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With significant prompting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="00053F42"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tilizes required PPE based on public health policy during a cardiac resuscitation</w:t>
            </w:r>
          </w:p>
        </w:tc>
      </w:tr>
      <w:tr w:rsidR="00481F5A" w14:paraId="697BBBE0" w14:textId="77777777" w:rsidTr="008C5370">
        <w:tc>
          <w:tcPr>
            <w:tcW w:w="1985" w:type="dxa"/>
            <w:vMerge w:val="restart"/>
            <w:shd w:val="clear" w:color="auto" w:fill="D9D9D9"/>
          </w:tcPr>
          <w:p w14:paraId="3D7545E6" w14:textId="13D3F38C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</w:t>
            </w:r>
          </w:p>
          <w:p w14:paraId="57075DE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AA161F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EBB00CE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471AC81C" w14:textId="2AB86B78" w:rsidR="00481F5A" w:rsidRDefault="00481F5A" w:rsidP="00481F5A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481F5A" w14:paraId="546F729B" w14:textId="6D417EF7" w:rsidTr="008C5370">
        <w:tc>
          <w:tcPr>
            <w:tcW w:w="1985" w:type="dxa"/>
            <w:vMerge/>
            <w:shd w:val="clear" w:color="auto" w:fill="D9D9D9"/>
          </w:tcPr>
          <w:p w14:paraId="66C6CE2E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04B0AC31" w14:textId="77777777" w:rsidR="00481F5A" w:rsidRDefault="00481F5A" w:rsidP="00481F5A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53F42" w14:paraId="2AD60296" w14:textId="08CA7AFE" w:rsidTr="008C5370">
        <w:tc>
          <w:tcPr>
            <w:tcW w:w="1985" w:type="dxa"/>
          </w:tcPr>
          <w:p w14:paraId="5EA92BD2" w14:textId="77777777" w:rsidR="00053F42" w:rsidRDefault="00053F42" w:rsidP="00053F4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ECBF074" w14:textId="77777777" w:rsidR="00053F42" w:rsidRPr="00053F42" w:rsidRDefault="00053F42" w:rsidP="00053F4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>Implement appropriate cardiac arrest algorithms as modified for suspected and confirmed COVID-19 patient</w:t>
            </w:r>
          </w:p>
          <w:p w14:paraId="6B1CDD17" w14:textId="2816D3E6" w:rsidR="00053F42" w:rsidRPr="00053F42" w:rsidRDefault="00053F42" w:rsidP="00053F42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29" w:type="dxa"/>
          </w:tcPr>
          <w:p w14:paraId="25651212" w14:textId="77777777" w:rsidR="00053F42" w:rsidRPr="00053F42" w:rsidRDefault="00053F42" w:rsidP="00053F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 xml:space="preserve">Limits personnel </w:t>
            </w:r>
          </w:p>
          <w:p w14:paraId="3172FC74" w14:textId="77777777" w:rsidR="00053F42" w:rsidRPr="00053F42" w:rsidRDefault="00053F42" w:rsidP="00053F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Considers appropriateness of resuscitation</w:t>
            </w:r>
          </w:p>
          <w:p w14:paraId="234BC5A9" w14:textId="77777777" w:rsidR="00053F42" w:rsidRPr="00053F42" w:rsidRDefault="00053F42" w:rsidP="00053F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Begins chest compressions</w:t>
            </w:r>
          </w:p>
          <w:p w14:paraId="2CEA9DDE" w14:textId="77777777" w:rsidR="00053F42" w:rsidRPr="00053F42" w:rsidRDefault="00053F42" w:rsidP="00053F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Gives oxygen (limit aerosolization)</w:t>
            </w:r>
          </w:p>
          <w:p w14:paraId="3FB70D56" w14:textId="77777777" w:rsidR="00053F42" w:rsidRPr="00053F42" w:rsidRDefault="00053F42" w:rsidP="00053F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Attaches monitor/defibrillator</w:t>
            </w:r>
          </w:p>
          <w:p w14:paraId="6C878537" w14:textId="77777777" w:rsidR="00053F42" w:rsidRPr="00053F42" w:rsidRDefault="00053F42" w:rsidP="00053F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Determines whether shockable rhythm</w:t>
            </w:r>
          </w:p>
          <w:p w14:paraId="4A8BA4ED" w14:textId="260E7B2E" w:rsidR="00053F42" w:rsidRPr="00053F42" w:rsidRDefault="00053F42" w:rsidP="00053F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Prepares to intubate</w:t>
            </w:r>
            <w:bookmarkStart w:id="0" w:name="_heading=h.8l16ytgurww4" w:colFirst="0" w:colLast="0"/>
            <w:bookmarkEnd w:id="0"/>
          </w:p>
        </w:tc>
        <w:tc>
          <w:tcPr>
            <w:tcW w:w="1778" w:type="dxa"/>
          </w:tcPr>
          <w:p w14:paraId="32993AF8" w14:textId="77777777" w:rsidR="00053F42" w:rsidRPr="00053F42" w:rsidRDefault="00053F42" w:rsidP="00053F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F919169" w14:textId="36519074" w:rsidR="00053F42" w:rsidRPr="00053F42" w:rsidRDefault="00053F42" w:rsidP="00053F42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Independently </w:t>
            </w: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>adheres to modified cardiac arrest algorithm</w:t>
            </w:r>
          </w:p>
        </w:tc>
        <w:tc>
          <w:tcPr>
            <w:tcW w:w="1842" w:type="dxa"/>
          </w:tcPr>
          <w:p w14:paraId="08473F80" w14:textId="77777777" w:rsidR="00053F42" w:rsidRPr="00053F42" w:rsidRDefault="00053F42" w:rsidP="00053F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18EB582" w14:textId="1D79D34A" w:rsidR="00053F42" w:rsidRPr="00053F42" w:rsidRDefault="00053F42" w:rsidP="00053F42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With minimal support</w:t>
            </w:r>
            <w:r w:rsidRPr="00053F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>adheres to modified cardiac arrest algorithm</w:t>
            </w:r>
          </w:p>
        </w:tc>
        <w:tc>
          <w:tcPr>
            <w:tcW w:w="1985" w:type="dxa"/>
          </w:tcPr>
          <w:p w14:paraId="3575CCF7" w14:textId="77777777" w:rsidR="00053F42" w:rsidRPr="00053F42" w:rsidRDefault="00053F42" w:rsidP="00053F42">
            <w:pPr>
              <w:ind w:left="529" w:hanging="4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DD15AC" w14:textId="353673FB" w:rsidR="00053F42" w:rsidRPr="00053F42" w:rsidRDefault="00053F42" w:rsidP="00053F42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Limited knowledge of the</w:t>
            </w: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modified cardiac arrest algorithm</w:t>
            </w:r>
          </w:p>
        </w:tc>
      </w:tr>
      <w:tr w:rsidR="00257ABE" w14:paraId="6FADEC89" w14:textId="77777777" w:rsidTr="008C5370">
        <w:trPr>
          <w:trHeight w:val="160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6F06B6F4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</w:t>
            </w:r>
          </w:p>
          <w:p w14:paraId="6FA5AC84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D8CF9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6EBD4FDE" w14:textId="1048BC70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Likert Scale                                                              6                      5                        4                        3                       2                       1</w:t>
            </w:r>
          </w:p>
        </w:tc>
      </w:tr>
      <w:tr w:rsidR="00257ABE" w14:paraId="1E51F1E1" w14:textId="6E95588C" w:rsidTr="008C5370">
        <w:trPr>
          <w:trHeight w:val="160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101A7D4B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7AA3E34F" w14:textId="77777777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heading=h.bhgmef9w85o" w:colFirst="0" w:colLast="0"/>
            <w:bookmarkEnd w:id="1"/>
          </w:p>
          <w:p w14:paraId="7272F6BB" w14:textId="77777777" w:rsidR="00257ABE" w:rsidRDefault="00257ABE" w:rsidP="00257A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bookmarkStart w:id="2" w:name="_heading=h.qu8otntknf92" w:colFirst="0" w:colLast="0"/>
            <w:bookmarkEnd w:id="2"/>
          </w:p>
        </w:tc>
      </w:tr>
      <w:tr w:rsidR="00053F42" w14:paraId="4BB123A2" w14:textId="3F705826" w:rsidTr="008C5370">
        <w:tc>
          <w:tcPr>
            <w:tcW w:w="1985" w:type="dxa"/>
          </w:tcPr>
          <w:p w14:paraId="57EAFCA9" w14:textId="77777777" w:rsidR="00053F42" w:rsidRDefault="00053F42" w:rsidP="00053F4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8B8F764" w14:textId="4E135D31" w:rsidR="00053F42" w:rsidRPr="00053F42" w:rsidRDefault="00053F42" w:rsidP="00053F42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>Collaborate with team members to prioritize intubation to minimize risk of aerosolization and optimize patient outcomes</w:t>
            </w:r>
          </w:p>
        </w:tc>
        <w:tc>
          <w:tcPr>
            <w:tcW w:w="2929" w:type="dxa"/>
          </w:tcPr>
          <w:p w14:paraId="74830CEF" w14:textId="77777777" w:rsidR="00053F42" w:rsidRPr="00053F42" w:rsidRDefault="00053F42" w:rsidP="00053F4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Pauses chest compressions for intubation</w:t>
            </w:r>
          </w:p>
          <w:p w14:paraId="62942349" w14:textId="77777777" w:rsidR="00053F42" w:rsidRPr="00053F42" w:rsidRDefault="00053F42" w:rsidP="00053F4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If intubation delayed, considers supraglottic airway or bag-mask device with filter and tight seal</w:t>
            </w:r>
          </w:p>
          <w:p w14:paraId="681A881A" w14:textId="77777777" w:rsidR="00053F42" w:rsidRPr="00053F42" w:rsidRDefault="00053F42" w:rsidP="00053F4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 xml:space="preserve">Connects to ventilator with </w:t>
            </w:r>
            <w:proofErr w:type="gramStart"/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filter  when</w:t>
            </w:r>
            <w:proofErr w:type="gramEnd"/>
            <w:r w:rsidRPr="00053F42">
              <w:rPr>
                <w:rFonts w:asciiTheme="minorHAnsi" w:hAnsiTheme="minorHAnsi" w:cstheme="minorHAnsi"/>
                <w:sz w:val="16"/>
                <w:szCs w:val="16"/>
              </w:rPr>
              <w:t xml:space="preserve"> possible</w:t>
            </w:r>
          </w:p>
          <w:p w14:paraId="5CE42C74" w14:textId="77777777" w:rsidR="00053F42" w:rsidRPr="00053F42" w:rsidRDefault="00053F42" w:rsidP="00053F4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Considers mechanical</w:t>
            </w:r>
          </w:p>
          <w:p w14:paraId="23CDA373" w14:textId="388A4445" w:rsidR="00053F42" w:rsidRPr="00053F42" w:rsidRDefault="00053F42" w:rsidP="00053F42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compression device</w:t>
            </w:r>
          </w:p>
        </w:tc>
        <w:tc>
          <w:tcPr>
            <w:tcW w:w="1778" w:type="dxa"/>
          </w:tcPr>
          <w:p w14:paraId="160FA605" w14:textId="77777777" w:rsidR="00053F42" w:rsidRPr="00053F42" w:rsidRDefault="00053F42" w:rsidP="00053F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971722" w14:textId="6C3D0A5C" w:rsidR="00053F42" w:rsidRPr="00053F42" w:rsidRDefault="00053F42" w:rsidP="00053F42">
            <w:pPr>
              <w:ind w:left="3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>Prioritizes intubation and modifies critical procedures to minimize risk of aerosolization</w:t>
            </w:r>
          </w:p>
        </w:tc>
        <w:tc>
          <w:tcPr>
            <w:tcW w:w="1842" w:type="dxa"/>
          </w:tcPr>
          <w:p w14:paraId="5F8AF91B" w14:textId="77777777" w:rsidR="00053F42" w:rsidRPr="00053F42" w:rsidRDefault="00053F42" w:rsidP="00053F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C5B7556" w14:textId="718368F5" w:rsidR="00053F42" w:rsidRPr="00053F42" w:rsidRDefault="00053F42" w:rsidP="00053F42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Modifies </w:t>
            </w:r>
            <w:r w:rsidRPr="00053F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some </w:t>
            </w: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>procedures to minimize risk of aerosolization</w:t>
            </w:r>
          </w:p>
        </w:tc>
        <w:tc>
          <w:tcPr>
            <w:tcW w:w="1985" w:type="dxa"/>
          </w:tcPr>
          <w:p w14:paraId="16464867" w14:textId="77777777" w:rsidR="00053F42" w:rsidRPr="00053F42" w:rsidRDefault="00053F42" w:rsidP="00053F42">
            <w:pPr>
              <w:ind w:left="529" w:hanging="42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3F27927" w14:textId="39D050C6" w:rsidR="00053F42" w:rsidRPr="00053F42" w:rsidRDefault="00053F42" w:rsidP="00053F4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Unaware of</w:t>
            </w:r>
            <w:r w:rsidRPr="00053F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procedures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that increase </w:t>
            </w: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>risk of aerosolization</w:t>
            </w:r>
          </w:p>
        </w:tc>
      </w:tr>
      <w:tr w:rsidR="00257ABE" w14:paraId="7F3FBBE4" w14:textId="77777777" w:rsidTr="008C5370">
        <w:trPr>
          <w:trHeight w:val="160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1119104A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0992B20A" w14:textId="404EAC62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53800CC" w14:textId="708359BD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A169A5F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43AE2E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16881FFC" w14:textId="0C9EB9E8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257ABE" w14:paraId="4C4D9879" w14:textId="181EB4B9" w:rsidTr="008C5370">
        <w:trPr>
          <w:trHeight w:val="160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6438426F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6D07D1BB" w14:textId="77777777" w:rsidR="00257ABE" w:rsidRDefault="00257ABE" w:rsidP="00257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53F42" w14:paraId="19D5CF9A" w14:textId="6005D96F" w:rsidTr="008C5370">
        <w:tc>
          <w:tcPr>
            <w:tcW w:w="1985" w:type="dxa"/>
          </w:tcPr>
          <w:p w14:paraId="0D1D021C" w14:textId="77777777" w:rsidR="00053F42" w:rsidRDefault="00053F42" w:rsidP="00053F4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B79A18E" w14:textId="143695C9" w:rsidR="00053F42" w:rsidRPr="00053F42" w:rsidRDefault="00053F42" w:rsidP="00053F4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Cs/>
                <w:sz w:val="16"/>
                <w:szCs w:val="16"/>
              </w:rPr>
              <w:t>Communicate effectively with code team members to establish effective team dynamics</w:t>
            </w:r>
          </w:p>
          <w:p w14:paraId="57DF31C6" w14:textId="3FCCB647" w:rsidR="00053F42" w:rsidRPr="008C5370" w:rsidRDefault="00053F42" w:rsidP="00053F42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29" w:type="dxa"/>
          </w:tcPr>
          <w:p w14:paraId="17BD9FE3" w14:textId="77777777" w:rsidR="00053F42" w:rsidRPr="00053F42" w:rsidRDefault="00053F42" w:rsidP="00053F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Clear Messages:</w:t>
            </w:r>
          </w:p>
          <w:p w14:paraId="60AB82BB" w14:textId="77777777" w:rsidR="00053F42" w:rsidRPr="00053F42" w:rsidRDefault="00053F42" w:rsidP="00053F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Team members speak clearly</w:t>
            </w:r>
          </w:p>
          <w:p w14:paraId="2EC333C6" w14:textId="77777777" w:rsidR="00053F42" w:rsidRPr="00053F42" w:rsidRDefault="00053F42" w:rsidP="00053F4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Uses closed-loop communication</w:t>
            </w:r>
          </w:p>
          <w:p w14:paraId="11A605BB" w14:textId="77777777" w:rsidR="00053F42" w:rsidRPr="00053F42" w:rsidRDefault="00053F42" w:rsidP="00053F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Orders are questioned when concern exists</w:t>
            </w:r>
          </w:p>
          <w:p w14:paraId="29367F66" w14:textId="77777777" w:rsidR="00053F42" w:rsidRPr="00053F42" w:rsidRDefault="00053F42" w:rsidP="00053F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Clear Roles:  </w:t>
            </w:r>
          </w:p>
          <w:p w14:paraId="2AC222D4" w14:textId="77777777" w:rsidR="00053F42" w:rsidRPr="00053F42" w:rsidRDefault="00053F42" w:rsidP="00053F42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All team members have appropriate roles</w:t>
            </w:r>
          </w:p>
          <w:p w14:paraId="74BEF063" w14:textId="77777777" w:rsidR="00053F42" w:rsidRPr="00053F42" w:rsidRDefault="00053F42" w:rsidP="00053F42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Roles are reallocated as needed</w:t>
            </w:r>
          </w:p>
          <w:p w14:paraId="5C18E9D8" w14:textId="77777777" w:rsidR="00053F42" w:rsidRPr="00053F42" w:rsidRDefault="00053F42" w:rsidP="00053F42">
            <w:pPr>
              <w:ind w:left="3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Knowing One’s limitations:</w:t>
            </w:r>
          </w:p>
          <w:p w14:paraId="42CFE241" w14:textId="77777777" w:rsidR="00053F42" w:rsidRPr="00053F42" w:rsidRDefault="00053F42" w:rsidP="0091353A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Calls for assistance</w:t>
            </w:r>
          </w:p>
          <w:p w14:paraId="3C27A8D6" w14:textId="77777777" w:rsidR="00053F42" w:rsidRPr="00053F42" w:rsidRDefault="00053F42" w:rsidP="0091353A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Seeks advice when appropriate</w:t>
            </w:r>
          </w:p>
          <w:p w14:paraId="5884EFAF" w14:textId="77777777" w:rsidR="00053F42" w:rsidRPr="00053F42" w:rsidRDefault="00053F42" w:rsidP="00053F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053F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Knowledge Sharing:</w:t>
            </w:r>
          </w:p>
          <w:p w14:paraId="7EEBF386" w14:textId="77777777" w:rsidR="00053F42" w:rsidRPr="00053F42" w:rsidRDefault="00053F42" w:rsidP="0091353A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Sharing information between team members</w:t>
            </w:r>
          </w:p>
          <w:p w14:paraId="3CEA4B8C" w14:textId="77777777" w:rsidR="00053F42" w:rsidRPr="00053F42" w:rsidRDefault="00053F42" w:rsidP="0091353A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Asks for ideas and suggestions</w:t>
            </w:r>
          </w:p>
          <w:p w14:paraId="03611B0C" w14:textId="77777777" w:rsidR="00053F42" w:rsidRPr="00053F42" w:rsidRDefault="00053F42" w:rsidP="00053F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053F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Constructive Intervention:</w:t>
            </w:r>
          </w:p>
          <w:p w14:paraId="3F573F07" w14:textId="77777777" w:rsidR="00053F42" w:rsidRPr="0091353A" w:rsidRDefault="00053F42" w:rsidP="0091353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1353A">
              <w:rPr>
                <w:rFonts w:asciiTheme="minorHAnsi" w:hAnsiTheme="minorHAnsi" w:cstheme="minorHAnsi"/>
                <w:sz w:val="16"/>
                <w:szCs w:val="16"/>
              </w:rPr>
              <w:t>Identifies priorities</w:t>
            </w:r>
          </w:p>
          <w:p w14:paraId="1119B4B4" w14:textId="77777777" w:rsidR="00053F42" w:rsidRPr="0091353A" w:rsidRDefault="00053F42" w:rsidP="0091353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1353A">
              <w:rPr>
                <w:rFonts w:asciiTheme="minorHAnsi" w:hAnsiTheme="minorHAnsi" w:cstheme="minorHAnsi"/>
                <w:sz w:val="16"/>
                <w:szCs w:val="16"/>
              </w:rPr>
              <w:t>Questions colleagues to prevent mistakes</w:t>
            </w:r>
          </w:p>
          <w:p w14:paraId="223629F8" w14:textId="77777777" w:rsidR="00053F42" w:rsidRPr="00053F42" w:rsidRDefault="00053F42" w:rsidP="00053F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053F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Re-evaluating and Summarizing:</w:t>
            </w:r>
          </w:p>
          <w:p w14:paraId="12F4DB00" w14:textId="77777777" w:rsidR="00053F42" w:rsidRPr="00053F42" w:rsidRDefault="00053F42" w:rsidP="0091353A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Re-evaluates patient</w:t>
            </w:r>
          </w:p>
          <w:p w14:paraId="5682428D" w14:textId="77777777" w:rsidR="00053F42" w:rsidRPr="00053F42" w:rsidRDefault="00053F42" w:rsidP="0091353A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Summarizes patient condition and treatment plan</w:t>
            </w:r>
          </w:p>
          <w:p w14:paraId="18809313" w14:textId="5E3FF3DC" w:rsidR="00053F42" w:rsidRPr="00053F42" w:rsidRDefault="00053F42" w:rsidP="0091353A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3F42">
              <w:rPr>
                <w:rFonts w:asciiTheme="minorHAnsi" w:hAnsiTheme="minorHAnsi" w:cstheme="minorHAnsi"/>
                <w:sz w:val="16"/>
                <w:szCs w:val="16"/>
              </w:rPr>
              <w:t>Mutual Respect</w:t>
            </w:r>
          </w:p>
        </w:tc>
        <w:tc>
          <w:tcPr>
            <w:tcW w:w="1778" w:type="dxa"/>
          </w:tcPr>
          <w:p w14:paraId="5082282F" w14:textId="77777777" w:rsidR="00053F42" w:rsidRPr="00053F42" w:rsidRDefault="00053F42" w:rsidP="00053F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C4C81AB" w14:textId="29F8A4FF" w:rsidR="00053F42" w:rsidRPr="00053F42" w:rsidRDefault="00053F42" w:rsidP="00053F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353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Consistently </w:t>
            </w:r>
            <w:r w:rsidRPr="0091353A">
              <w:rPr>
                <w:rFonts w:asciiTheme="minorHAnsi" w:hAnsiTheme="minorHAnsi" w:cstheme="minorHAnsi"/>
                <w:bCs/>
                <w:sz w:val="16"/>
                <w:szCs w:val="16"/>
              </w:rPr>
              <w:t>uses effective communication techniques</w:t>
            </w:r>
          </w:p>
          <w:p w14:paraId="753F0CD8" w14:textId="567B3A8D" w:rsidR="00053F42" w:rsidRPr="00053F42" w:rsidRDefault="00053F42" w:rsidP="00053F42">
            <w:pPr>
              <w:ind w:left="3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1056651" w14:textId="77777777" w:rsidR="00053F42" w:rsidRPr="00053F42" w:rsidRDefault="00053F42" w:rsidP="00053F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3" w:name="_heading=h.8isflapknb89" w:colFirst="0" w:colLast="0"/>
            <w:bookmarkEnd w:id="3"/>
          </w:p>
          <w:p w14:paraId="551821CE" w14:textId="3732F456" w:rsidR="00053F42" w:rsidRPr="0091353A" w:rsidRDefault="00053F42" w:rsidP="00053F42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91353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Uses </w:t>
            </w:r>
            <w:r w:rsidRPr="0091353A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 xml:space="preserve">some </w:t>
            </w:r>
            <w:r w:rsidRPr="0091353A">
              <w:rPr>
                <w:rFonts w:asciiTheme="minorHAnsi" w:hAnsiTheme="minorHAnsi" w:cstheme="minorHAnsi"/>
                <w:bCs/>
                <w:sz w:val="16"/>
                <w:szCs w:val="16"/>
              </w:rPr>
              <w:t>effective communication techniques</w:t>
            </w:r>
          </w:p>
        </w:tc>
        <w:tc>
          <w:tcPr>
            <w:tcW w:w="1985" w:type="dxa"/>
          </w:tcPr>
          <w:p w14:paraId="47CB06B9" w14:textId="77777777" w:rsidR="00053F42" w:rsidRPr="00053F42" w:rsidRDefault="00053F42" w:rsidP="00053F42">
            <w:pPr>
              <w:ind w:lef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7363BE" w14:textId="3A78D5E9" w:rsidR="00053F42" w:rsidRPr="00053F42" w:rsidRDefault="0091353A" w:rsidP="00053F42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91353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Uses </w:t>
            </w:r>
            <w:r w:rsidR="00053F42" w:rsidRPr="0091353A">
              <w:rPr>
                <w:rFonts w:asciiTheme="minorHAnsi" w:hAnsiTheme="minorHAnsi" w:cstheme="minorHAnsi"/>
                <w:bCs/>
                <w:sz w:val="16"/>
                <w:szCs w:val="16"/>
              </w:rPr>
              <w:t>effective communication techniques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1353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with significant prompting</w:t>
            </w:r>
          </w:p>
        </w:tc>
      </w:tr>
      <w:tr w:rsidR="00257ABE" w14:paraId="4DD7CF51" w14:textId="77777777" w:rsidTr="008C5370">
        <w:trPr>
          <w:trHeight w:val="160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008BE426" w14:textId="58784DAD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40E0EB3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5FF371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39821120" w14:textId="660B3EE2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257ABE" w14:paraId="6D69519B" w14:textId="74C669DB" w:rsidTr="008C5370">
        <w:trPr>
          <w:trHeight w:val="160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DFF08E0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7AD7DDBB" w14:textId="77777777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4" w:name="_heading=h.gjdgxs" w:colFirst="0" w:colLast="0"/>
            <w:bookmarkEnd w:id="4"/>
          </w:p>
        </w:tc>
      </w:tr>
    </w:tbl>
    <w:p w14:paraId="4407669B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  <w:bookmarkStart w:id="5" w:name="_heading=h.d5pcsipskk5z" w:colFirst="0" w:colLast="0"/>
      <w:bookmarkEnd w:id="5"/>
    </w:p>
    <w:p w14:paraId="6AF82E5C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4E176865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730CD6F6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4E9F8743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sectPr w:rsidR="002E6573" w:rsidSect="008C5370">
      <w:headerReference w:type="default" r:id="rId8"/>
      <w:pgSz w:w="12240" w:h="15840"/>
      <w:pgMar w:top="567" w:right="1021" w:bottom="284" w:left="1247" w:header="1094" w:footer="549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FEF7" w14:textId="77777777" w:rsidR="0066097B" w:rsidRDefault="0066097B" w:rsidP="008C5370">
      <w:r>
        <w:separator/>
      </w:r>
    </w:p>
  </w:endnote>
  <w:endnote w:type="continuationSeparator" w:id="0">
    <w:p w14:paraId="41F12659" w14:textId="77777777" w:rsidR="0066097B" w:rsidRDefault="0066097B" w:rsidP="008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D1EF9" w14:textId="77777777" w:rsidR="0066097B" w:rsidRDefault="0066097B" w:rsidP="008C5370">
      <w:r>
        <w:separator/>
      </w:r>
    </w:p>
  </w:footnote>
  <w:footnote w:type="continuationSeparator" w:id="0">
    <w:p w14:paraId="07432579" w14:textId="77777777" w:rsidR="0066097B" w:rsidRDefault="0066097B" w:rsidP="008C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CC40" w14:textId="13D82D84" w:rsidR="008C5370" w:rsidRDefault="008C5370">
    <w:pPr>
      <w:pStyle w:val="Header"/>
    </w:pPr>
    <w:r>
      <w:rPr>
        <w:noProof/>
        <w:color w:val="000000"/>
      </w:rPr>
      <w:drawing>
        <wp:inline distT="0" distB="0" distL="0" distR="0" wp14:anchorId="6756DE64" wp14:editId="6D6AF574">
          <wp:extent cx="3352800" cy="468086"/>
          <wp:effectExtent l="0" t="0" r="0" b="1905"/>
          <wp:docPr id="2" name="image1.jp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004" cy="470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A4F"/>
    <w:multiLevelType w:val="multilevel"/>
    <w:tmpl w:val="39C47970"/>
    <w:lvl w:ilvl="0">
      <w:numFmt w:val="bullet"/>
      <w:lvlText w:val="•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DF18DA"/>
    <w:multiLevelType w:val="hybridMultilevel"/>
    <w:tmpl w:val="23945692"/>
    <w:lvl w:ilvl="0" w:tplc="1DEE78E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E3166"/>
    <w:multiLevelType w:val="multilevel"/>
    <w:tmpl w:val="B49A2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5721E7"/>
    <w:multiLevelType w:val="hybridMultilevel"/>
    <w:tmpl w:val="BE38FC5E"/>
    <w:lvl w:ilvl="0" w:tplc="1DEE78E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57665"/>
    <w:multiLevelType w:val="hybridMultilevel"/>
    <w:tmpl w:val="93940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C643D"/>
    <w:multiLevelType w:val="multilevel"/>
    <w:tmpl w:val="79CA9A52"/>
    <w:lvl w:ilvl="0">
      <w:numFmt w:val="bullet"/>
      <w:lvlText w:val="•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1A93F48"/>
    <w:multiLevelType w:val="multilevel"/>
    <w:tmpl w:val="FAFC4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017CE8"/>
    <w:multiLevelType w:val="multilevel"/>
    <w:tmpl w:val="41A49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5B692E"/>
    <w:multiLevelType w:val="multilevel"/>
    <w:tmpl w:val="D060A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00D4481"/>
    <w:multiLevelType w:val="multilevel"/>
    <w:tmpl w:val="7A826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AA58BF"/>
    <w:multiLevelType w:val="multilevel"/>
    <w:tmpl w:val="B92EAAAC"/>
    <w:lvl w:ilvl="0">
      <w:numFmt w:val="bullet"/>
      <w:lvlText w:val="•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8032F91"/>
    <w:multiLevelType w:val="multilevel"/>
    <w:tmpl w:val="B92EAAAC"/>
    <w:lvl w:ilvl="0">
      <w:numFmt w:val="bullet"/>
      <w:lvlText w:val="•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C382948"/>
    <w:multiLevelType w:val="hybridMultilevel"/>
    <w:tmpl w:val="DE342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C6838"/>
    <w:multiLevelType w:val="multilevel"/>
    <w:tmpl w:val="D97E5752"/>
    <w:lvl w:ilvl="0">
      <w:numFmt w:val="bullet"/>
      <w:lvlText w:val="•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CD35EF"/>
    <w:multiLevelType w:val="multilevel"/>
    <w:tmpl w:val="B2A4C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D6101F1"/>
    <w:multiLevelType w:val="multilevel"/>
    <w:tmpl w:val="48AC7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E1034F4"/>
    <w:multiLevelType w:val="hybridMultilevel"/>
    <w:tmpl w:val="6D4EC98E"/>
    <w:lvl w:ilvl="0" w:tplc="1DEE78E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25497"/>
    <w:multiLevelType w:val="multilevel"/>
    <w:tmpl w:val="F496B7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231042"/>
    <w:multiLevelType w:val="multilevel"/>
    <w:tmpl w:val="ABE03970"/>
    <w:lvl w:ilvl="0">
      <w:numFmt w:val="bullet"/>
      <w:lvlText w:val="•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1B1561A"/>
    <w:multiLevelType w:val="multilevel"/>
    <w:tmpl w:val="F3F82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81335CE"/>
    <w:multiLevelType w:val="multilevel"/>
    <w:tmpl w:val="AA1A3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DD924B0"/>
    <w:multiLevelType w:val="multilevel"/>
    <w:tmpl w:val="6BE8F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01B3263"/>
    <w:multiLevelType w:val="multilevel"/>
    <w:tmpl w:val="77A46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0740C14"/>
    <w:multiLevelType w:val="hybridMultilevel"/>
    <w:tmpl w:val="0616ECF6"/>
    <w:lvl w:ilvl="0" w:tplc="1DEE78E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42EF1"/>
    <w:multiLevelType w:val="multilevel"/>
    <w:tmpl w:val="045EF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281A60"/>
    <w:multiLevelType w:val="multilevel"/>
    <w:tmpl w:val="F8AA5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A182EB0"/>
    <w:multiLevelType w:val="multilevel"/>
    <w:tmpl w:val="BEA67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21"/>
  </w:num>
  <w:num w:numId="5">
    <w:abstractNumId w:val="2"/>
  </w:num>
  <w:num w:numId="6">
    <w:abstractNumId w:val="9"/>
  </w:num>
  <w:num w:numId="7">
    <w:abstractNumId w:val="19"/>
  </w:num>
  <w:num w:numId="8">
    <w:abstractNumId w:val="15"/>
  </w:num>
  <w:num w:numId="9">
    <w:abstractNumId w:val="22"/>
  </w:num>
  <w:num w:numId="10">
    <w:abstractNumId w:val="20"/>
  </w:num>
  <w:num w:numId="11">
    <w:abstractNumId w:val="24"/>
  </w:num>
  <w:num w:numId="12">
    <w:abstractNumId w:val="7"/>
  </w:num>
  <w:num w:numId="13">
    <w:abstractNumId w:val="26"/>
  </w:num>
  <w:num w:numId="14">
    <w:abstractNumId w:val="8"/>
  </w:num>
  <w:num w:numId="15">
    <w:abstractNumId w:val="23"/>
  </w:num>
  <w:num w:numId="16">
    <w:abstractNumId w:val="4"/>
  </w:num>
  <w:num w:numId="17">
    <w:abstractNumId w:val="12"/>
  </w:num>
  <w:num w:numId="18">
    <w:abstractNumId w:val="25"/>
  </w:num>
  <w:num w:numId="19">
    <w:abstractNumId w:val="1"/>
  </w:num>
  <w:num w:numId="20">
    <w:abstractNumId w:val="16"/>
  </w:num>
  <w:num w:numId="21">
    <w:abstractNumId w:val="0"/>
  </w:num>
  <w:num w:numId="22">
    <w:abstractNumId w:val="5"/>
  </w:num>
  <w:num w:numId="23">
    <w:abstractNumId w:val="13"/>
  </w:num>
  <w:num w:numId="24">
    <w:abstractNumId w:val="10"/>
  </w:num>
  <w:num w:numId="25">
    <w:abstractNumId w:val="11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73"/>
    <w:rsid w:val="00053F42"/>
    <w:rsid w:val="00115681"/>
    <w:rsid w:val="00257ABE"/>
    <w:rsid w:val="002E6573"/>
    <w:rsid w:val="00481F5A"/>
    <w:rsid w:val="004D1133"/>
    <w:rsid w:val="005E018F"/>
    <w:rsid w:val="0066097B"/>
    <w:rsid w:val="006D6F2F"/>
    <w:rsid w:val="008C5370"/>
    <w:rsid w:val="009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6424"/>
  <w15:docId w15:val="{0F6A3092-A9BB-48BF-8167-CBF52FD5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">
    <w:name w:val="Table Grid1"/>
    <w:basedOn w:val="TableNormal"/>
    <w:next w:val="TableGrid"/>
    <w:rsid w:val="00177E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D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1156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370"/>
  </w:style>
  <w:style w:type="paragraph" w:styleId="Footer">
    <w:name w:val="footer"/>
    <w:basedOn w:val="Normal"/>
    <w:link w:val="FooterChar"/>
    <w:uiPriority w:val="99"/>
    <w:unhideWhenUsed/>
    <w:rsid w:val="008C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RVKsivy8tyC/0IdSqE2ytZdQA==">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clarajane.c@gmail.com</cp:lastModifiedBy>
  <cp:revision>2</cp:revision>
  <dcterms:created xsi:type="dcterms:W3CDTF">2020-11-20T03:50:00Z</dcterms:created>
  <dcterms:modified xsi:type="dcterms:W3CDTF">2020-11-20T03:50:00Z</dcterms:modified>
</cp:coreProperties>
</file>